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9D" w:rsidRPr="0092472C" w:rsidRDefault="00287558" w:rsidP="0072027E">
      <w:pPr>
        <w:pStyle w:val="ConsPlusNormal"/>
        <w:ind w:left="6237"/>
        <w:jc w:val="both"/>
        <w:rPr>
          <w:b/>
          <w:sz w:val="22"/>
          <w:szCs w:val="22"/>
        </w:rPr>
        <w:sectPr w:rsidR="002A0B9D" w:rsidRPr="0092472C" w:rsidSect="0072027E">
          <w:pgSz w:w="11906" w:h="16838"/>
          <w:pgMar w:top="142" w:right="851" w:bottom="284" w:left="851" w:header="709" w:footer="709" w:gutter="0"/>
          <w:cols w:space="708"/>
          <w:docGrid w:linePitch="360"/>
        </w:sectPr>
      </w:pPr>
      <w:r w:rsidRPr="0092472C">
        <w:rPr>
          <w:b/>
          <w:sz w:val="22"/>
          <w:szCs w:val="22"/>
        </w:rPr>
        <w:t>Согласно Приказа № 442 от 13.07.2018г. в редакции Приказа МЗ РФ № 52 от 28.01.2020г</w:t>
      </w:r>
      <w:bookmarkStart w:id="0" w:name="Par38"/>
      <w:bookmarkEnd w:id="0"/>
    </w:p>
    <w:p w:rsidR="00287558" w:rsidRPr="0072027E" w:rsidRDefault="00287558" w:rsidP="0072027E">
      <w:pPr>
        <w:pStyle w:val="ConsPlusNormal"/>
        <w:spacing w:line="0" w:lineRule="atLeast"/>
        <w:ind w:firstLine="6"/>
        <w:jc w:val="center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Анкета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center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для оценки качества условий оказания услуг медицинскими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center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организациями в амбулаторных условиях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1. Вы обратились в медицинскую организацию?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к врачу-терапевту участковому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к врачу-педиатру участковому 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к врачу общей практики (семейному врачу)</w:t>
      </w:r>
    </w:p>
    <w:p w:rsidR="00287558" w:rsidRPr="0072027E" w:rsidRDefault="00287558" w:rsidP="0072027E">
      <w:pPr>
        <w:pStyle w:val="ConsPlusNormal"/>
        <w:numPr>
          <w:ilvl w:val="0"/>
          <w:numId w:val="1"/>
        </w:numPr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sz w:val="23"/>
          <w:szCs w:val="23"/>
        </w:rPr>
        <w:t xml:space="preserve">к врачу-специалисту (кардиолог, невролог, офтальмолог, стоматолог, хирург, эндокринолог, другие) </w:t>
      </w:r>
    </w:p>
    <w:p w:rsidR="00287558" w:rsidRPr="0072027E" w:rsidRDefault="00287558" w:rsidP="0072027E">
      <w:pPr>
        <w:pStyle w:val="ConsPlusNormal"/>
        <w:numPr>
          <w:ilvl w:val="0"/>
          <w:numId w:val="1"/>
        </w:numPr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иное (диспансеризация, медицинский осмотр, др.) 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1" w:name="Par48"/>
      <w:bookmarkEnd w:id="1"/>
      <w:r w:rsidRPr="0072027E">
        <w:rPr>
          <w:b/>
          <w:sz w:val="23"/>
          <w:szCs w:val="23"/>
        </w:rPr>
        <w:t>2. Время ожидания приема врача, к которому Вы записались (вызвали на дом), с момента записи на прием составило?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24 часа и более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12 часов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8 часов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6 часов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3 часа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менее 1 часа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3. Вы записались на прием к врачу (получили талон с указанием времени приема и ФИО врача) при первом обращении в медицинскую организацию?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 </w:t>
      </w:r>
    </w:p>
    <w:p w:rsidR="00287558" w:rsidRPr="0072027E" w:rsidRDefault="00F57032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>
        <w:rPr>
          <w:sz w:val="23"/>
          <w:szCs w:val="23"/>
        </w:rPr>
        <w:pict>
          <v:shape id="Рисунок 92" o:spid="_x0000_i1026" type="#_x0000_t75" style="width:16.75pt;height:16.75pt;visibility:visible;mso-wrap-style:square">
            <v:imagedata r:id="rId7" o:title=""/>
          </v:shape>
        </w:pict>
      </w:r>
      <w:r w:rsidR="00287558" w:rsidRPr="0072027E">
        <w:rPr>
          <w:sz w:val="23"/>
          <w:szCs w:val="23"/>
        </w:rPr>
        <w:t xml:space="preserve"> нет </w:t>
      </w:r>
      <w:bookmarkStart w:id="2" w:name="Par58"/>
      <w:bookmarkEnd w:id="2"/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3.1. Вы записались на прием к врачу (вызвали врача на дом)?</w:t>
      </w:r>
    </w:p>
    <w:p w:rsidR="00287558" w:rsidRPr="0072027E" w:rsidRDefault="00287558" w:rsidP="0072027E">
      <w:pPr>
        <w:pStyle w:val="ConsPlusNormal"/>
        <w:numPr>
          <w:ilvl w:val="0"/>
          <w:numId w:val="2"/>
        </w:numPr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sz w:val="23"/>
          <w:szCs w:val="23"/>
        </w:rPr>
        <w:t xml:space="preserve">по телефону медицинской организации </w:t>
      </w:r>
    </w:p>
    <w:p w:rsidR="00287558" w:rsidRPr="0072027E" w:rsidRDefault="00287558" w:rsidP="0072027E">
      <w:pPr>
        <w:pStyle w:val="ConsPlusNormal"/>
        <w:numPr>
          <w:ilvl w:val="0"/>
          <w:numId w:val="2"/>
        </w:numPr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по телефону Единого кол-центра)</w:t>
      </w:r>
    </w:p>
    <w:p w:rsidR="00287558" w:rsidRPr="0072027E" w:rsidRDefault="00287558" w:rsidP="0072027E">
      <w:pPr>
        <w:pStyle w:val="ConsPlusNormal"/>
        <w:numPr>
          <w:ilvl w:val="0"/>
          <w:numId w:val="3"/>
        </w:numPr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sz w:val="23"/>
          <w:szCs w:val="23"/>
        </w:rPr>
        <w:t xml:space="preserve">при обращении в регистратуру </w:t>
      </w:r>
    </w:p>
    <w:p w:rsidR="00287558" w:rsidRPr="0072027E" w:rsidRDefault="00287558" w:rsidP="0072027E">
      <w:pPr>
        <w:pStyle w:val="ConsPlusNormal"/>
        <w:numPr>
          <w:ilvl w:val="0"/>
          <w:numId w:val="3"/>
        </w:numPr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через официальный сайт медицинской организации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через Единый портал государственных услуг (www.gosuslugi.ru)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3" w:name="Par64"/>
      <w:bookmarkEnd w:id="3"/>
      <w:r w:rsidRPr="0072027E">
        <w:rPr>
          <w:b/>
          <w:sz w:val="23"/>
          <w:szCs w:val="23"/>
        </w:rPr>
        <w:t>3.1.1. Вы удовлетворены отношением работников медицинской организации (доброжелательность, вежливость) к которым Вы обращались?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bookmarkStart w:id="4" w:name="Par67"/>
      <w:bookmarkEnd w:id="4"/>
      <w:r w:rsidRPr="0072027E">
        <w:rPr>
          <w:sz w:val="23"/>
          <w:szCs w:val="23"/>
        </w:rPr>
        <w:t>3.2. По какой причине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 дозвонился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 было талонов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 было технической возможности записаться в электронном виде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другое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5" w:name="Par74"/>
      <w:bookmarkEnd w:id="5"/>
      <w:r w:rsidRPr="0072027E">
        <w:rPr>
          <w:b/>
          <w:sz w:val="23"/>
          <w:szCs w:val="23"/>
        </w:rPr>
        <w:t>2а. Время ожидания приема врача, к которому Вы записались, с момента записи на прием составило?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14 календарных дней и более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13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12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10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7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менее 7 календарных дней</w:t>
      </w:r>
      <w:bookmarkStart w:id="6" w:name="_GoBack"/>
      <w:bookmarkEnd w:id="6"/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3а. Вы записались на прием к врачу (получили талон с указанием времени приема и ФИО врача) при первом обращении в медицинскую организацию?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11B" w:rsidRPr="0072027E">
        <w:rPr>
          <w:sz w:val="23"/>
          <w:szCs w:val="23"/>
        </w:rPr>
        <w:t xml:space="preserve"> да 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 (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7" w:name="Par84"/>
      <w:bookmarkEnd w:id="7"/>
      <w:r w:rsidRPr="0072027E">
        <w:rPr>
          <w:b/>
          <w:sz w:val="23"/>
          <w:szCs w:val="23"/>
        </w:rPr>
        <w:t>3.1а. Вы записались на прием к врачу?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по телефону медицинской организации)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по телефон</w:t>
      </w:r>
      <w:r w:rsidR="00F9711B" w:rsidRPr="0072027E">
        <w:rPr>
          <w:sz w:val="23"/>
          <w:szCs w:val="23"/>
        </w:rPr>
        <w:t>у Единого кол-центра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при обращении в регистратуру 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лечащим врачом на приеме при посещении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через официальный сайт медицинской организации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8" w:name="Par90"/>
      <w:bookmarkEnd w:id="8"/>
      <w:r w:rsidRPr="0072027E">
        <w:rPr>
          <w:b/>
          <w:sz w:val="23"/>
          <w:szCs w:val="23"/>
        </w:rPr>
        <w:t>3.1.1а. Вы удовлетворены отношением работников медицинской организации (доброжелательность, вежливость) к которым Вы обращались?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9" w:name="Par93"/>
      <w:bookmarkEnd w:id="9"/>
      <w:r w:rsidRPr="0072027E">
        <w:rPr>
          <w:b/>
          <w:sz w:val="23"/>
          <w:szCs w:val="23"/>
        </w:rPr>
        <w:t>3.2а. По какой причине?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 дозвонился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 было талонов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 было технической возможности записаться в электронном виде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другое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4. Врач принял Вас в установленное по записи время?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5. Вы удовлетворены отношением врача к Вам (доброжелательность, вежливость)?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b/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 xml:space="preserve">6.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72027E">
        <w:rPr>
          <w:b/>
          <w:sz w:val="23"/>
          <w:szCs w:val="23"/>
        </w:rPr>
        <w:t>инфоматы</w:t>
      </w:r>
      <w:proofErr w:type="spellEnd"/>
      <w:r w:rsidRPr="0072027E">
        <w:rPr>
          <w:b/>
          <w:sz w:val="23"/>
          <w:szCs w:val="23"/>
        </w:rPr>
        <w:t xml:space="preserve"> и др.)?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10" w:name="Par107"/>
      <w:bookmarkEnd w:id="10"/>
      <w:r w:rsidRPr="0072027E">
        <w:rPr>
          <w:b/>
          <w:sz w:val="23"/>
          <w:szCs w:val="23"/>
        </w:rPr>
        <w:t>6.1. Удовлетворены ли Вы открытостью, полнотой и доступностью информации о деятельности медицинской организации, размещенной в помещениях медицинской организации?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7. Перед обращением в медицинскую организацию Вы обращались к информации, размещенной на официальном сайте медицинской организации?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lastRenderedPageBreak/>
        <w:drawing>
          <wp:inline distT="0" distB="0" distL="0" distR="0">
            <wp:extent cx="212725" cy="2127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F3E"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11" w:name="Par113"/>
      <w:bookmarkEnd w:id="11"/>
      <w:r w:rsidRPr="0072027E">
        <w:rPr>
          <w:b/>
          <w:sz w:val="23"/>
          <w:szCs w:val="23"/>
        </w:rPr>
        <w:t>7.1. Удовлетворены ли Вы открытостью, полнотой и доступностью информации о деятельности медицинской организации, размещенной на официальном сайте медицинской организации?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8. Вы удовлетворены комфортностью условий предоставления услуг в медицинской организации?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B60F3E" w:rsidRPr="0072027E" w:rsidRDefault="00287558" w:rsidP="0072027E">
      <w:pPr>
        <w:pStyle w:val="ConsPlusNormal"/>
        <w:numPr>
          <w:ilvl w:val="0"/>
          <w:numId w:val="4"/>
        </w:numPr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sz w:val="23"/>
          <w:szCs w:val="23"/>
        </w:rPr>
        <w:t xml:space="preserve">нет </w:t>
      </w:r>
    </w:p>
    <w:p w:rsidR="00287558" w:rsidRPr="0072027E" w:rsidRDefault="00287558" w:rsidP="0072027E">
      <w:pPr>
        <w:pStyle w:val="ConsPlusNormal"/>
        <w:spacing w:line="0" w:lineRule="atLeast"/>
        <w:ind w:left="360"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8.1. Что именно Вас не удовлетворяет?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отсутствие свободных мест ожидания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наличие очередей в регистратуру, у кабинетов медицинских работников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состояние гардероба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отсутствие питьевой воды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отсутствие санитарно-гигиенических помещений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состояние санитарно-гигиенических помещений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санитарное состояние помещений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отсутствие мест для детских колясок (для медицинских организаций, оказывающих помощь детскому населению)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9. Имеете ли Вы установленную группу ограничения трудоспособности?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bookmarkStart w:id="12" w:name="Par131"/>
      <w:bookmarkEnd w:id="12"/>
      <w:r w:rsidRPr="0072027E">
        <w:rPr>
          <w:b/>
          <w:sz w:val="23"/>
          <w:szCs w:val="23"/>
        </w:rPr>
        <w:t>9.1. Какую группу ограничения трудоспособности Вы имеете?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I группа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II группа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III группа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ребенок-инвалид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9.2. В медицинской организации обеспечены условия доступности для лиц с ограниченными возможностями?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F3E" w:rsidRPr="0072027E">
        <w:rPr>
          <w:sz w:val="23"/>
          <w:szCs w:val="23"/>
        </w:rPr>
        <w:t xml:space="preserve"> нет 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9.2.1. Пожалуйста, укажите, что (кто) именно отсутствует: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выделенные места стоянки для автотранспортных средств инвалидов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пандусы, подъемные платформы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адаптированные лифты, поручни, расширенные дверные проемы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сменные кресла-коляски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дублирование для инвалидов по слуху и зрению звуковой и зрительной информации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дублирование информации шрифтом Брайля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специально оборудованные санитарно-гигиенические помещения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сопровождающие работники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возможность оказания медицинской помощи инвалидам на дому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9.3. Удовлетворены ли Вы доступностью услуг для инвалидов в медицинской организации?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B60F3E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 xml:space="preserve">10. </w:t>
      </w:r>
      <w:r w:rsidR="00287558" w:rsidRPr="0072027E">
        <w:rPr>
          <w:b/>
          <w:sz w:val="23"/>
          <w:szCs w:val="23"/>
        </w:rPr>
        <w:t>При обращении в медицинскую организацию Вам назначались диагностические исследования (лабораторные исследования, инструментальные исследования (ЭКГ, ЭЭГ, рентген, УЗИ, др.), компьютерная томография, магнитно-резонансная томография, ангиография)?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b/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b/>
          <w:sz w:val="23"/>
          <w:szCs w:val="23"/>
        </w:rPr>
        <w:t xml:space="preserve"> </w:t>
      </w:r>
      <w:r w:rsidRPr="0072027E">
        <w:rPr>
          <w:sz w:val="23"/>
          <w:szCs w:val="23"/>
        </w:rPr>
        <w:t>да (перейти к вопросу 10.1)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 (перейти к вопросу 11)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10.1. Вы ожидали проведения исследования: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14 календарных дней и более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13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12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10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7 календарных дней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менее 7 календарных дней</w:t>
      </w:r>
    </w:p>
    <w:p w:rsidR="00287558" w:rsidRPr="0072027E" w:rsidRDefault="00020880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10.2. Исследование выполнено во</w:t>
      </w:r>
      <w:r w:rsidR="00287558" w:rsidRPr="0072027E">
        <w:rPr>
          <w:b/>
          <w:sz w:val="23"/>
          <w:szCs w:val="23"/>
        </w:rPr>
        <w:t>время, установленное по записи?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5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11. Рекомендовали бы Вы данную медицинскую организацию для оказания медицинской помощи?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12. Удовлетворены ли Вы навигацией внутри медицинской организации (представлением информации о размещении кабинетов медицинских работников, лабораторных и диагностических подразделений, санитарно-гигиенических помещений и др.)?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13. В целом Вы удовлетворены условиями оказания услуг в данной медицинской организации?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14. Вы используете электронные сервисы для взаимодействия с данной медицинской организацией (электронное обращение, электронная почта, часто задаваемые вопросы, др.)?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 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да)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b/>
          <w:sz w:val="23"/>
          <w:szCs w:val="23"/>
        </w:rPr>
      </w:pPr>
      <w:r w:rsidRPr="0072027E">
        <w:rPr>
          <w:b/>
          <w:sz w:val="23"/>
          <w:szCs w:val="23"/>
        </w:rPr>
        <w:t>14.1. Вы удовлетворены отношением работников медицинской организации (доброжелательность, вежливость), которые с Вами взаимодействовали?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да</w:t>
      </w:r>
    </w:p>
    <w:p w:rsidR="00287558" w:rsidRPr="0072027E" w:rsidRDefault="00287558" w:rsidP="0072027E">
      <w:pPr>
        <w:pStyle w:val="ConsPlusNormal"/>
        <w:spacing w:line="0" w:lineRule="atLeast"/>
        <w:ind w:firstLine="6"/>
        <w:jc w:val="both"/>
        <w:rPr>
          <w:sz w:val="23"/>
          <w:szCs w:val="23"/>
        </w:rPr>
      </w:pPr>
      <w:r w:rsidRPr="0072027E">
        <w:rPr>
          <w:noProof/>
          <w:position w:val="-4"/>
          <w:sz w:val="23"/>
          <w:szCs w:val="23"/>
        </w:rPr>
        <w:drawing>
          <wp:inline distT="0" distB="0" distL="0" distR="0">
            <wp:extent cx="21272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27E">
        <w:rPr>
          <w:sz w:val="23"/>
          <w:szCs w:val="23"/>
        </w:rPr>
        <w:t xml:space="preserve"> нет</w:t>
      </w:r>
    </w:p>
    <w:p w:rsidR="00E37FE4" w:rsidRPr="00FD3F84" w:rsidRDefault="00FD3F84" w:rsidP="0072027E">
      <w:pPr>
        <w:spacing w:line="0" w:lineRule="atLeast"/>
        <w:ind w:firstLine="6"/>
        <w:rPr>
          <w:rFonts w:ascii="Times New Roman" w:hAnsi="Times New Roman"/>
          <w:b/>
          <w:sz w:val="23"/>
          <w:szCs w:val="23"/>
        </w:rPr>
      </w:pPr>
      <w:r w:rsidRPr="00FD3F84">
        <w:rPr>
          <w:rFonts w:ascii="Times New Roman" w:hAnsi="Times New Roman"/>
          <w:b/>
          <w:sz w:val="23"/>
          <w:szCs w:val="23"/>
        </w:rPr>
        <w:t>Благодарим Вас за участие!</w:t>
      </w:r>
    </w:p>
    <w:sectPr w:rsidR="00E37FE4" w:rsidRPr="00FD3F84" w:rsidSect="0072027E">
      <w:type w:val="continuous"/>
      <w:pgSz w:w="11906" w:h="16838"/>
      <w:pgMar w:top="284" w:right="282" w:bottom="142" w:left="426" w:header="709" w:footer="709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1" o:spid="_x0000_i1026" type="#_x0000_t75" style="width:16.75pt;height:16.75pt;visibility:visible;mso-wrap-style:square" o:bullet="t">
        <v:imagedata r:id="rId1" o:title=""/>
      </v:shape>
    </w:pict>
  </w:numPicBullet>
  <w:abstractNum w:abstractNumId="0" w15:restartNumberingAfterBreak="0">
    <w:nsid w:val="116922FB"/>
    <w:multiLevelType w:val="hybridMultilevel"/>
    <w:tmpl w:val="55E6C2F4"/>
    <w:lvl w:ilvl="0" w:tplc="AF2220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D08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88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8C7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2E9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2B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0C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806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7C6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8E48CC"/>
    <w:multiLevelType w:val="hybridMultilevel"/>
    <w:tmpl w:val="1C58B116"/>
    <w:lvl w:ilvl="0" w:tplc="399C7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A47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09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DCA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24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3AD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AB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47D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943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C75AA4"/>
    <w:multiLevelType w:val="hybridMultilevel"/>
    <w:tmpl w:val="39C238E2"/>
    <w:lvl w:ilvl="0" w:tplc="81729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AD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4E8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AB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AE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88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7A3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08C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6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BA21C5"/>
    <w:multiLevelType w:val="hybridMultilevel"/>
    <w:tmpl w:val="59C42948"/>
    <w:lvl w:ilvl="0" w:tplc="0C1CF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28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021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142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ED6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85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BA4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EC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EE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8"/>
    <w:rsid w:val="00020880"/>
    <w:rsid w:val="001073BD"/>
    <w:rsid w:val="00207C83"/>
    <w:rsid w:val="00287558"/>
    <w:rsid w:val="002A0B9D"/>
    <w:rsid w:val="0047118E"/>
    <w:rsid w:val="0072027E"/>
    <w:rsid w:val="00772233"/>
    <w:rsid w:val="0092472C"/>
    <w:rsid w:val="00B60F3E"/>
    <w:rsid w:val="00E37FE4"/>
    <w:rsid w:val="00F9711B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CF636AF-3A80-41AE-8A26-82432566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5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F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5EB8-761B-4FD3-B0C2-DC0910A8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cab28</dc:creator>
  <cp:keywords/>
  <dc:description/>
  <cp:lastModifiedBy>cab28</cp:lastModifiedBy>
  <cp:revision>3</cp:revision>
  <cp:lastPrinted>2021-11-24T07:02:00Z</cp:lastPrinted>
  <dcterms:created xsi:type="dcterms:W3CDTF">2021-11-19T07:52:00Z</dcterms:created>
  <dcterms:modified xsi:type="dcterms:W3CDTF">2021-11-24T07:44:00Z</dcterms:modified>
</cp:coreProperties>
</file>